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39F1" w14:textId="77777777" w:rsidR="002C1706" w:rsidRDefault="002C1706" w:rsidP="002C1706">
      <w:r>
        <w:rPr>
          <w:noProof/>
        </w:rPr>
        <w:drawing>
          <wp:inline distT="0" distB="0" distL="0" distR="0" wp14:anchorId="0398D42A" wp14:editId="191010D3">
            <wp:extent cx="1405301" cy="81534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59" cy="84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CC3C" w14:textId="77777777" w:rsidR="002C1706" w:rsidRDefault="002C1706" w:rsidP="002C1706"/>
    <w:p w14:paraId="5605F309" w14:textId="2AE7E0A7" w:rsidR="002C1706" w:rsidRDefault="000A300B" w:rsidP="002C1706">
      <w:r>
        <w:t xml:space="preserve">Answer these questions to make sure you comprehended the passage. </w:t>
      </w:r>
    </w:p>
    <w:p w14:paraId="3D4986EC" w14:textId="77777777" w:rsidR="002C1706" w:rsidRDefault="002C1706" w:rsidP="002C1706"/>
    <w:p w14:paraId="48C9DFBB" w14:textId="45EA582C" w:rsidR="002C1706" w:rsidRDefault="002C1706" w:rsidP="002C1706">
      <w:r w:rsidRPr="00497CE8">
        <w:t>SCFA and GPR-41</w:t>
      </w:r>
      <w:r>
        <w:t xml:space="preserve"> </w:t>
      </w:r>
      <w:r w:rsidR="000A300B">
        <w:t xml:space="preserve">Passage </w:t>
      </w:r>
      <w:r>
        <w:t>Questions</w:t>
      </w:r>
    </w:p>
    <w:p w14:paraId="24251AF9" w14:textId="3E888E0F" w:rsidR="009A4EFF" w:rsidRDefault="009A4EFF" w:rsidP="002C1706"/>
    <w:p w14:paraId="17BEB9DB" w14:textId="68CE2DB6" w:rsidR="009A4EFF" w:rsidRDefault="009A4EFF" w:rsidP="002C1706">
      <w:r>
        <w:t>What molecule is the main subject of the passage</w:t>
      </w:r>
      <w:r w:rsidR="00F71D78">
        <w:t xml:space="preserve"> and what is its function</w:t>
      </w:r>
      <w:r>
        <w:t>?</w:t>
      </w:r>
    </w:p>
    <w:p w14:paraId="73D6233E" w14:textId="529DE3DE" w:rsidR="009A4EFF" w:rsidRDefault="001D4710" w:rsidP="002C1706">
      <w:r>
        <w:t>What receptors do</w:t>
      </w:r>
      <w:r w:rsidR="00BC47E0">
        <w:t xml:space="preserve"> SCFAs </w:t>
      </w:r>
      <w:r>
        <w:t>stimulate?</w:t>
      </w:r>
    </w:p>
    <w:p w14:paraId="252A8CD4" w14:textId="30C4A1A3" w:rsidR="001D4710" w:rsidRDefault="00BC47E0" w:rsidP="002C1706">
      <w:r>
        <w:t>Are SCFAs agonists or antagonists?</w:t>
      </w:r>
    </w:p>
    <w:p w14:paraId="0279BF1D" w14:textId="3FBF9669" w:rsidR="00A37389" w:rsidRDefault="00EF1F45" w:rsidP="002C1706">
      <w:r>
        <w:t>The researchers are trying to study the effects of SCFAs on which organ?</w:t>
      </w:r>
    </w:p>
    <w:p w14:paraId="33FA1795" w14:textId="1EB577D9" w:rsidR="00EF1F45" w:rsidRDefault="00AF0931" w:rsidP="002C1706">
      <w:r>
        <w:t>Genes for what receptors were knocked out in mice?</w:t>
      </w:r>
    </w:p>
    <w:p w14:paraId="32C38CA2" w14:textId="38DE8DD3" w:rsidR="00AF0931" w:rsidRDefault="00AF0931" w:rsidP="002C1706">
      <w:r>
        <w:t>What ligand (hint: a type of SCFA) was administered to the mice?</w:t>
      </w:r>
    </w:p>
    <w:p w14:paraId="4CF3A1C2" w14:textId="475F889B" w:rsidR="00E41701" w:rsidRDefault="00E41701" w:rsidP="002C1706">
      <w:r>
        <w:t xml:space="preserve">If the GPR 41 -/- knockout mice </w:t>
      </w:r>
      <w:r w:rsidR="004478D7">
        <w:t>have lower expression of tyrosine hydroxylase (TH), how does that affect dopamine production? What about L-DOPA?</w:t>
      </w:r>
    </w:p>
    <w:p w14:paraId="37087F85" w14:textId="1CBFE453" w:rsidR="0085197F" w:rsidRDefault="0085197F" w:rsidP="002C1706">
      <w:r>
        <w:t>How does dopamine affect the contraction of the heart?</w:t>
      </w:r>
    </w:p>
    <w:p w14:paraId="08A70246" w14:textId="74A10EF3" w:rsidR="0085197F" w:rsidRDefault="00EC681C" w:rsidP="002C1706">
      <w:r>
        <w:t>How does the change in heart rate over time (look at the slope of the line) differ for the various groups of mice?</w:t>
      </w:r>
    </w:p>
    <w:p w14:paraId="61C78918" w14:textId="0BC327B5" w:rsidR="00EC681C" w:rsidRDefault="00A80E9E" w:rsidP="002C1706">
      <w:r>
        <w:t xml:space="preserve">What two types of </w:t>
      </w:r>
      <w:r w:rsidR="00576CF7">
        <w:t>receptors</w:t>
      </w:r>
      <w:r>
        <w:t xml:space="preserve"> were the researchers testing to see if </w:t>
      </w:r>
      <w:r w:rsidR="00865876">
        <w:t>propionate binds to?</w:t>
      </w:r>
    </w:p>
    <w:p w14:paraId="5A29ED14" w14:textId="11DA795C" w:rsidR="00865876" w:rsidRDefault="00FD51FA" w:rsidP="002C1706">
      <w:r>
        <w:t>What are the antagonists administered alongside propionate and what receptors do they bind to?</w:t>
      </w:r>
    </w:p>
    <w:p w14:paraId="056E7247" w14:textId="7E9003D9" w:rsidR="00FD51FA" w:rsidRDefault="00FD51FA" w:rsidP="002C1706">
      <w:r>
        <w:t>Using the graph,</w:t>
      </w:r>
      <w:r w:rsidR="00434675">
        <w:t xml:space="preserve"> how can you determine which receptor propionate binds to?</w:t>
      </w:r>
    </w:p>
    <w:p w14:paraId="2787B222" w14:textId="77777777" w:rsidR="00BC47E0" w:rsidRDefault="00BC47E0" w:rsidP="002C1706"/>
    <w:p w14:paraId="7880D70A" w14:textId="18621FA8" w:rsidR="00AF0D23" w:rsidRDefault="00AF0D23"/>
    <w:p w14:paraId="3B1E578E" w14:textId="77777777" w:rsidR="002C1706" w:rsidRDefault="002C1706"/>
    <w:sectPr w:rsidR="002C1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6"/>
    <w:rsid w:val="000A300B"/>
    <w:rsid w:val="001D4710"/>
    <w:rsid w:val="002C1706"/>
    <w:rsid w:val="00434675"/>
    <w:rsid w:val="004478D7"/>
    <w:rsid w:val="00576CF7"/>
    <w:rsid w:val="0085197F"/>
    <w:rsid w:val="00865876"/>
    <w:rsid w:val="00954A59"/>
    <w:rsid w:val="009A4EFF"/>
    <w:rsid w:val="00A37389"/>
    <w:rsid w:val="00A74DAE"/>
    <w:rsid w:val="00A80E9E"/>
    <w:rsid w:val="00AF0931"/>
    <w:rsid w:val="00AF0D23"/>
    <w:rsid w:val="00BC47E0"/>
    <w:rsid w:val="00E41701"/>
    <w:rsid w:val="00EC681C"/>
    <w:rsid w:val="00EF1F45"/>
    <w:rsid w:val="00F71D78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6E83E"/>
  <w15:chartTrackingRefBased/>
  <w15:docId w15:val="{748C5F25-84A0-C642-BFB6-B70833E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2022-11-01T03:43:00Z</dcterms:created>
  <dcterms:modified xsi:type="dcterms:W3CDTF">2022-11-01T03:54:00Z</dcterms:modified>
</cp:coreProperties>
</file>